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7EC8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8495AF2" w14:textId="77777777" w:rsidR="00D63F71" w:rsidRDefault="00D63F71">
      <w:pPr>
        <w:spacing w:line="420" w:lineRule="exact"/>
        <w:jc w:val="center"/>
        <w:rPr>
          <w:rFonts w:ascii="Arial" w:hAnsi="Arial" w:cs="Arial"/>
          <w:b/>
          <w:snapToGrid/>
          <w:sz w:val="32"/>
          <w:szCs w:val="32"/>
        </w:rPr>
      </w:pPr>
    </w:p>
    <w:p w14:paraId="2132CB6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4B23849" w14:textId="77777777" w:rsidR="00B93B3B" w:rsidRPr="00B93B3B" w:rsidRDefault="00B93B3B" w:rsidP="00B93B3B">
      <w:pPr>
        <w:spacing w:line="420" w:lineRule="exact"/>
        <w:jc w:val="both"/>
        <w:rPr>
          <w:rFonts w:ascii="Arial" w:hAnsi="Arial" w:cs="Arial"/>
          <w:snapToGrid/>
        </w:rPr>
      </w:pPr>
    </w:p>
    <w:p w14:paraId="34262AC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742E69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C95C6DD" w14:textId="77777777" w:rsidR="00D63F71" w:rsidRDefault="00D63F71">
      <w:pPr>
        <w:spacing w:line="420" w:lineRule="exact"/>
        <w:jc w:val="both"/>
        <w:rPr>
          <w:rFonts w:ascii="Arial" w:hAnsi="Arial" w:cs="Arial"/>
          <w:i/>
          <w:snapToGrid/>
          <w:color w:val="0099FF"/>
          <w:sz w:val="18"/>
          <w:szCs w:val="18"/>
        </w:rPr>
      </w:pPr>
    </w:p>
    <w:p w14:paraId="38FADE1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B279923" w14:textId="77777777" w:rsidR="00D63F71" w:rsidRDefault="00D63F71">
      <w:pPr>
        <w:pStyle w:val="aa"/>
        <w:spacing w:before="0" w:after="0" w:line="240" w:lineRule="auto"/>
        <w:jc w:val="left"/>
        <w:rPr>
          <w:rFonts w:ascii="Arial" w:hAnsi="Arial" w:cs="Arial"/>
          <w:bCs w:val="0"/>
          <w:sz w:val="21"/>
          <w:szCs w:val="21"/>
        </w:rPr>
      </w:pPr>
    </w:p>
    <w:p w14:paraId="092A99B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fmt 8.1.1</w:t>
      </w:r>
    </w:p>
    <w:p w14:paraId="42573488" w14:textId="77777777" w:rsidR="00D63F71" w:rsidRDefault="005D0DE9">
      <w:pPr>
        <w:rPr>
          <w:rFonts w:ascii="Arial" w:hAnsi="Arial" w:cs="Arial"/>
          <w:b/>
        </w:rPr>
      </w:pPr>
      <w:r>
        <w:rPr>
          <w:rFonts w:ascii="Arial" w:hAnsi="Arial" w:cs="Arial"/>
          <w:b/>
        </w:rPr>
        <w:t xml:space="preserve">Copyright notice: </w:t>
      </w:r>
    </w:p>
    <w:p w14:paraId="26870A58" w14:textId="327D8ADE" w:rsidR="00D63F71" w:rsidRDefault="005D0DE9">
      <w:pPr>
        <w:pStyle w:val="Default"/>
        <w:rPr>
          <w:rFonts w:ascii="宋体" w:hAnsi="宋体" w:cs="宋体"/>
          <w:sz w:val="22"/>
          <w:szCs w:val="22"/>
        </w:rPr>
      </w:pPr>
      <w:r>
        <w:rPr>
          <w:rFonts w:ascii="宋体" w:hAnsi="宋体"/>
          <w:sz w:val="22"/>
        </w:rPr>
        <w:t>Copyright 2006, Google Inc.</w:t>
      </w:r>
      <w:r>
        <w:rPr>
          <w:rFonts w:ascii="宋体" w:hAnsi="宋体"/>
          <w:sz w:val="22"/>
        </w:rPr>
        <w:br/>
        <w:t>Copyright (c) 2012 - 2016, Victor Zverovich All rights reserved.</w:t>
      </w:r>
      <w:r>
        <w:rPr>
          <w:rFonts w:ascii="宋体" w:hAnsi="宋体"/>
          <w:sz w:val="22"/>
        </w:rPr>
        <w:br/>
        <w:t>Copyright (c) 2018 - present, Remotion (Igor Schulz)</w:t>
      </w:r>
      <w:r>
        <w:rPr>
          <w:rFonts w:ascii="宋体" w:hAnsi="宋体"/>
          <w:sz w:val="22"/>
        </w:rPr>
        <w:br/>
        <w:t>Copyright 2011-2015 Twitter, Inc.</w:t>
      </w:r>
      <w:r>
        <w:rPr>
          <w:rFonts w:ascii="宋体" w:hAnsi="宋体"/>
          <w:sz w:val="22"/>
        </w:rPr>
        <w:br/>
        <w:t>Copyright (c) 2019, Paul Dreik License: see LICENSE.rst in the fmt root directory</w:t>
      </w:r>
      <w:r>
        <w:rPr>
          <w:rFonts w:ascii="宋体" w:hAnsi="宋体"/>
          <w:sz w:val="22"/>
        </w:rPr>
        <w:br/>
        <w:t>Copyright (c) 2013 Vladimir Keleshev, vladimir@keleshev.com</w:t>
      </w:r>
      <w:r>
        <w:rPr>
          <w:rFonts w:ascii="宋体" w:hAnsi="宋体"/>
          <w:sz w:val="22"/>
        </w:rPr>
        <w:br/>
        <w:t>Copyright 2008 Google Inc.</w:t>
      </w:r>
      <w:r>
        <w:rPr>
          <w:rFonts w:ascii="宋体" w:hAnsi="宋体"/>
          <w:sz w:val="22"/>
        </w:rPr>
        <w:br/>
        <w:t>Copyright 2015, Google Inc.</w:t>
      </w:r>
      <w:r>
        <w:rPr>
          <w:rFonts w:ascii="宋体" w:hAnsi="宋体"/>
          <w:sz w:val="22"/>
        </w:rPr>
        <w:br/>
        <w:t>Copyright (c) 2012 - present, Victor Zverovich All rights reserved.</w:t>
      </w:r>
      <w:r>
        <w:rPr>
          <w:rFonts w:ascii="宋体" w:hAnsi="宋体"/>
          <w:sz w:val="22"/>
        </w:rPr>
        <w:br/>
        <w:t>Copyright (c) 2019 - present, Victor Zverovich All rights reserved.</w:t>
      </w:r>
      <w:r>
        <w:rPr>
          <w:rFonts w:ascii="宋体" w:hAnsi="宋体"/>
          <w:sz w:val="22"/>
        </w:rPr>
        <w:br/>
        <w:t>Copyright 2020 Jan Tojnar</w:t>
      </w:r>
      <w:r>
        <w:rPr>
          <w:rFonts w:ascii="宋体" w:hAnsi="宋体"/>
          <w:sz w:val="22"/>
        </w:rPr>
        <w:br/>
        <w:t>Copyright (c) 2012 - present, Victor Zverovich</w:t>
      </w:r>
      <w:r>
        <w:rPr>
          <w:rFonts w:ascii="宋体" w:hAnsi="宋体"/>
          <w:sz w:val="22"/>
        </w:rPr>
        <w:br/>
        <w:t>Copyright (c) 2012 - present, Victor Zverovich and fmt contributors All rights reserved.</w:t>
      </w:r>
      <w:r>
        <w:rPr>
          <w:rFonts w:ascii="宋体" w:hAnsi="宋体"/>
          <w:sz w:val="22"/>
        </w:rPr>
        <w:br/>
        <w:t>Copyright (c) 2019, Paul Dreik For the license information refer to format.h.</w:t>
      </w:r>
      <w:r>
        <w:rPr>
          <w:rFonts w:ascii="宋体" w:hAnsi="宋体"/>
          <w:sz w:val="22"/>
        </w:rPr>
        <w:br/>
        <w:t>Copyright 2007, Google Inc.</w:t>
      </w:r>
      <w:r>
        <w:rPr>
          <w:rFonts w:ascii="宋体" w:hAnsi="宋体"/>
          <w:sz w:val="22"/>
        </w:rPr>
        <w:br/>
        <w:t>Copyright (c) 2021 - present, Daniela Engert All Rights Reserved {fmt} module.</w:t>
      </w:r>
      <w:r>
        <w:rPr>
          <w:rFonts w:ascii="宋体" w:hAnsi="宋体"/>
          <w:sz w:val="22"/>
        </w:rPr>
        <w:br/>
        <w:t xml:space="preserve">Copyright (c) 1991 - 1995, Stichting Mathematisch Centrum Amsterdam, The Netherlands.  </w:t>
      </w:r>
      <w:r>
        <w:rPr>
          <w:rFonts w:ascii="宋体" w:hAnsi="宋体"/>
          <w:sz w:val="22"/>
        </w:rPr>
        <w:lastRenderedPageBreak/>
        <w:t>Copyright 2013, Google Inc.</w:t>
      </w:r>
      <w:r>
        <w:rPr>
          <w:rFonts w:ascii="宋体" w:hAnsi="宋体"/>
          <w:sz w:val="22"/>
        </w:rPr>
        <w:br/>
        <w:t>Copyright 2008, Google Inc.</w:t>
      </w:r>
      <w:r>
        <w:rPr>
          <w:rFonts w:ascii="宋体" w:hAnsi="宋体"/>
          <w:sz w:val="22"/>
        </w:rPr>
        <w:br/>
        <w:t>Copyright 2005, Google Inc.</w:t>
      </w:r>
      <w:r>
        <w:rPr>
          <w:rFonts w:ascii="宋体" w:hAnsi="宋体"/>
          <w:sz w:val="22"/>
        </w:rPr>
        <w:br/>
        <w:t>Copyright (c) 2019 Paul Dreik</w:t>
      </w:r>
      <w:r>
        <w:rPr>
          <w:rFonts w:ascii="宋体" w:hAnsi="宋体"/>
          <w:sz w:val="22"/>
        </w:rPr>
        <w:br/>
        <w:t>Copyright (c) 2018 - present, Victor Zverovich and fmt contributors All rights reserved.</w:t>
      </w:r>
      <w:r>
        <w:rPr>
          <w:rFonts w:ascii="宋体" w:hAnsi="宋体"/>
          <w:sz w:val="22"/>
        </w:rPr>
        <w:br/>
        <w:t>Copyright (c) 2021, Paul Dreik For license information refer to format.h.</w:t>
      </w:r>
      <w:r>
        <w:rPr>
          <w:rFonts w:ascii="宋体" w:hAnsi="宋体"/>
          <w:sz w:val="22"/>
        </w:rPr>
        <w:br/>
        <w:t>Copyright Paul Dreik 2019 namespace safedurationcast {</w:t>
      </w:r>
      <w:r>
        <w:rPr>
          <w:rFonts w:ascii="宋体" w:hAnsi="宋体"/>
          <w:sz w:val="22"/>
        </w:rPr>
        <w:br/>
      </w:r>
    </w:p>
    <w:p w14:paraId="25A489A4" w14:textId="77777777" w:rsidR="00D63F71" w:rsidRDefault="005D0DE9">
      <w:pPr>
        <w:pStyle w:val="Default"/>
        <w:rPr>
          <w:rFonts w:ascii="宋体" w:hAnsi="宋体" w:cs="宋体"/>
          <w:sz w:val="22"/>
          <w:szCs w:val="22"/>
        </w:rPr>
      </w:pPr>
      <w:r>
        <w:rPr>
          <w:b/>
        </w:rPr>
        <w:t xml:space="preserve">License: </w:t>
      </w:r>
      <w:r>
        <w:rPr>
          <w:sz w:val="21"/>
        </w:rPr>
        <w:t>MIT</w:t>
      </w:r>
    </w:p>
    <w:p w14:paraId="344130D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D0D3D" w14:textId="77777777" w:rsidR="00E27119" w:rsidRDefault="00E27119">
      <w:pPr>
        <w:spacing w:line="240" w:lineRule="auto"/>
      </w:pPr>
      <w:r>
        <w:separator/>
      </w:r>
    </w:p>
  </w:endnote>
  <w:endnote w:type="continuationSeparator" w:id="0">
    <w:p w14:paraId="6001AB0C" w14:textId="77777777" w:rsidR="00E27119" w:rsidRDefault="00E271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9B5BF1F" w14:textId="77777777">
      <w:tc>
        <w:tcPr>
          <w:tcW w:w="1542" w:type="pct"/>
        </w:tcPr>
        <w:p w14:paraId="35BE0F60" w14:textId="77777777" w:rsidR="00D63F71" w:rsidRDefault="005D0DE9">
          <w:pPr>
            <w:pStyle w:val="a8"/>
          </w:pPr>
          <w:r>
            <w:fldChar w:fldCharType="begin"/>
          </w:r>
          <w:r>
            <w:instrText xml:space="preserve"> DATE \@ "yyyy-MM-dd" </w:instrText>
          </w:r>
          <w:r>
            <w:fldChar w:fldCharType="separate"/>
          </w:r>
          <w:r w:rsidR="00DE028D">
            <w:rPr>
              <w:noProof/>
            </w:rPr>
            <w:t>2024-05-15</w:t>
          </w:r>
          <w:r>
            <w:fldChar w:fldCharType="end"/>
          </w:r>
        </w:p>
      </w:tc>
      <w:tc>
        <w:tcPr>
          <w:tcW w:w="1853" w:type="pct"/>
        </w:tcPr>
        <w:p w14:paraId="5760B4CF" w14:textId="77777777" w:rsidR="00D63F71" w:rsidRDefault="00D63F71">
          <w:pPr>
            <w:pStyle w:val="a8"/>
            <w:ind w:firstLineChars="200" w:firstLine="360"/>
          </w:pPr>
        </w:p>
      </w:tc>
      <w:tc>
        <w:tcPr>
          <w:tcW w:w="1605" w:type="pct"/>
        </w:tcPr>
        <w:p w14:paraId="3405485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27119">
            <w:fldChar w:fldCharType="begin"/>
          </w:r>
          <w:r w:rsidR="00E27119">
            <w:instrText xml:space="preserve"> NUMPAGES  \* Arabic  \* MERGEFORMAT </w:instrText>
          </w:r>
          <w:r w:rsidR="00E27119">
            <w:fldChar w:fldCharType="separate"/>
          </w:r>
          <w:r w:rsidR="00B93B3B">
            <w:rPr>
              <w:noProof/>
            </w:rPr>
            <w:t>1</w:t>
          </w:r>
          <w:r w:rsidR="00E27119">
            <w:rPr>
              <w:noProof/>
            </w:rPr>
            <w:fldChar w:fldCharType="end"/>
          </w:r>
        </w:p>
      </w:tc>
    </w:tr>
  </w:tbl>
  <w:p w14:paraId="5C71EFF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5847C" w14:textId="77777777" w:rsidR="00E27119" w:rsidRDefault="00E27119">
      <w:r>
        <w:separator/>
      </w:r>
    </w:p>
  </w:footnote>
  <w:footnote w:type="continuationSeparator" w:id="0">
    <w:p w14:paraId="185EBAA2" w14:textId="77777777" w:rsidR="00E27119" w:rsidRDefault="00E271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840FF4" w14:textId="77777777">
      <w:trPr>
        <w:cantSplit/>
        <w:trHeight w:hRule="exact" w:val="777"/>
      </w:trPr>
      <w:tc>
        <w:tcPr>
          <w:tcW w:w="492" w:type="pct"/>
          <w:tcBorders>
            <w:bottom w:val="single" w:sz="6" w:space="0" w:color="auto"/>
          </w:tcBorders>
        </w:tcPr>
        <w:p w14:paraId="44B4B517" w14:textId="77777777" w:rsidR="00D63F71" w:rsidRDefault="00D63F71">
          <w:pPr>
            <w:pStyle w:val="a9"/>
          </w:pPr>
        </w:p>
        <w:p w14:paraId="6393FC55" w14:textId="77777777" w:rsidR="00D63F71" w:rsidRDefault="00D63F71">
          <w:pPr>
            <w:ind w:left="420"/>
          </w:pPr>
        </w:p>
      </w:tc>
      <w:tc>
        <w:tcPr>
          <w:tcW w:w="3283" w:type="pct"/>
          <w:tcBorders>
            <w:bottom w:val="single" w:sz="6" w:space="0" w:color="auto"/>
          </w:tcBorders>
          <w:vAlign w:val="bottom"/>
        </w:tcPr>
        <w:p w14:paraId="3F4445E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93BC1BC" w14:textId="77777777" w:rsidR="00D63F71" w:rsidRDefault="00D63F71">
          <w:pPr>
            <w:pStyle w:val="a9"/>
            <w:ind w:firstLine="33"/>
          </w:pPr>
        </w:p>
      </w:tc>
    </w:tr>
  </w:tbl>
  <w:p w14:paraId="1964E87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028D"/>
    <w:rsid w:val="00DE502F"/>
    <w:rsid w:val="00E10251"/>
    <w:rsid w:val="00E11F4A"/>
    <w:rsid w:val="00E17437"/>
    <w:rsid w:val="00E203C0"/>
    <w:rsid w:val="00E21E36"/>
    <w:rsid w:val="00E25065"/>
    <w:rsid w:val="00E27119"/>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1FF3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508</Words>
  <Characters>2896</Characters>
  <Application>Microsoft Office Word</Application>
  <DocSecurity>0</DocSecurity>
  <Lines>24</Lines>
  <Paragraphs>6</Paragraphs>
  <ScaleCrop>false</ScaleCrop>
  <Company>Huawei Technologies Co.,Ltd.</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